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87" w:type="dxa"/>
        <w:tblInd w:w="-459" w:type="dxa"/>
        <w:tblLayout w:type="fixed"/>
        <w:tblCellMar>
          <w:left w:w="87" w:type="dxa"/>
          <w:right w:w="87" w:type="dxa"/>
        </w:tblCellMar>
        <w:tblLook w:val="0000" w:firstRow="0" w:lastRow="0" w:firstColumn="0" w:lastColumn="0" w:noHBand="0" w:noVBand="0"/>
      </w:tblPr>
      <w:tblGrid>
        <w:gridCol w:w="267"/>
        <w:gridCol w:w="9720"/>
      </w:tblGrid>
      <w:tr w:rsidR="00A02F4C" w:rsidRPr="00683BD1" w14:paraId="3D367283" w14:textId="77777777" w:rsidTr="009C3E39">
        <w:tc>
          <w:tcPr>
            <w:tcW w:w="267" w:type="dxa"/>
          </w:tcPr>
          <w:p w14:paraId="68268EC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04B5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7741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E741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99F3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D74E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AB2BD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DA7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27DF1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64C5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A50A8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534B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3474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2A55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D008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AD8D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CC19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9B746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D764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E3F2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8B29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7863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503D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1EFE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C71B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93CCB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260E3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BCE14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</w:tcPr>
          <w:p w14:paraId="6E4D9CBF" w14:textId="5DECA0CD" w:rsidR="00C52B58" w:rsidRDefault="00C52B58" w:rsidP="00C52B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83302B" w14:textId="55572E27" w:rsidR="00C52B58" w:rsidRDefault="007D2564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256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569C6FC" wp14:editId="747D15DC">
                  <wp:extent cx="2171700" cy="962025"/>
                  <wp:effectExtent l="0" t="0" r="0" b="952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BA0EF" w14:textId="77777777" w:rsidR="00C52B58" w:rsidRDefault="00C52B58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BF3B2C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0F2F5F89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1DB9DD53" w14:textId="3BC2349E" w:rsidR="004A43BC" w:rsidRPr="00C52B58" w:rsidRDefault="004A43BC" w:rsidP="00E15576">
            <w:pPr>
              <w:jc w:val="center"/>
              <w:rPr>
                <w:rFonts w:ascii="Arial" w:hAnsi="Arial" w:cs="Arial"/>
                <w:b/>
                <w:color w:val="92D050"/>
              </w:rPr>
            </w:pPr>
            <w:r w:rsidRPr="00C52B58">
              <w:rPr>
                <w:rFonts w:ascii="Arial" w:hAnsi="Arial" w:cs="Arial"/>
                <w:b/>
                <w:color w:val="92D050"/>
              </w:rPr>
              <w:t>Oznámenie o</w:t>
            </w:r>
            <w:r w:rsidR="00E15576">
              <w:rPr>
                <w:rFonts w:ascii="Arial" w:hAnsi="Arial" w:cs="Arial"/>
                <w:b/>
                <w:color w:val="92D050"/>
              </w:rPr>
              <w:t> zmene sadzieb DPH na lieky, dietetické potraviny a zdravotnícke pomôcky od 1.1.2025</w:t>
            </w:r>
          </w:p>
          <w:p w14:paraId="7E6C6D39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A72D21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7B038F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E27254" w14:textId="77777777" w:rsidR="00E15576" w:rsidRDefault="00E1557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07B115" w14:textId="77777777" w:rsidR="00E15576" w:rsidRDefault="00E1557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44641C" w14:textId="5F48D45C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Vážený poskytovateľ zdravotnej starostlivosti,</w:t>
            </w:r>
          </w:p>
          <w:p w14:paraId="7E8C3C9A" w14:textId="77777777" w:rsidR="00E15576" w:rsidRDefault="00E1557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A536622" w14:textId="77777777" w:rsidR="00E15576" w:rsidRDefault="00E1557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3D5EE6" w14:textId="77777777" w:rsidR="00110BE2" w:rsidRPr="004A43BC" w:rsidRDefault="00110BE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8A3493" w14:textId="77777777" w:rsidR="00E15576" w:rsidRPr="00E15576" w:rsidRDefault="00E15576" w:rsidP="00E1557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15576"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 w:rsidRPr="00E15576">
              <w:rPr>
                <w:rFonts w:ascii="Arial" w:hAnsi="Arial" w:cs="Arial"/>
                <w:sz w:val="22"/>
                <w:szCs w:val="22"/>
              </w:rPr>
              <w:t xml:space="preserve"> zdravotná poisťovňa, </w:t>
            </w:r>
            <w:proofErr w:type="spellStart"/>
            <w:r w:rsidRPr="00E15576">
              <w:rPr>
                <w:rFonts w:ascii="Arial" w:hAnsi="Arial" w:cs="Arial"/>
                <w:sz w:val="22"/>
                <w:szCs w:val="22"/>
              </w:rPr>
              <w:t>a.s</w:t>
            </w:r>
            <w:proofErr w:type="spellEnd"/>
            <w:r w:rsidRPr="00E15576">
              <w:rPr>
                <w:rFonts w:ascii="Arial" w:hAnsi="Arial" w:cs="Arial"/>
                <w:sz w:val="22"/>
                <w:szCs w:val="22"/>
              </w:rPr>
              <w:t>. informuje  o zmene sadzieb DPH liekov, zdravotníckych pomôcok a dietetických potravín s účinnosťou od 1.januára 2025 súvislosti s novelou zákona č. 222/2004 Z. z.  o dani z pridanej hodnoty. Od 1.januára 2025 sa na lieky, zdravotnícke pomôcky a dietetické potraviny uplatňujú nové sadzby DPH, ktoré je  </w:t>
            </w:r>
            <w:proofErr w:type="spellStart"/>
            <w:r w:rsidRPr="00E15576"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 w:rsidRPr="00E15576">
              <w:rPr>
                <w:rFonts w:ascii="Arial" w:hAnsi="Arial" w:cs="Arial"/>
                <w:sz w:val="22"/>
                <w:szCs w:val="22"/>
              </w:rPr>
              <w:t xml:space="preserve"> ZP povinná  zohľadňovať pri stanovovaní výšky  úhrady. </w:t>
            </w:r>
          </w:p>
          <w:p w14:paraId="52588728" w14:textId="77777777" w:rsidR="00E15576" w:rsidRDefault="00E15576" w:rsidP="00E1557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0FD355" w14:textId="2A211612" w:rsidR="00E15576" w:rsidRPr="00E15576" w:rsidRDefault="00E15576" w:rsidP="00E1557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5576">
              <w:rPr>
                <w:rFonts w:ascii="Arial" w:hAnsi="Arial" w:cs="Arial"/>
                <w:sz w:val="22"/>
                <w:szCs w:val="22"/>
              </w:rPr>
              <w:t xml:space="preserve">Na základe uvedeného si  dovoľujeme upozorniť, že  od 1.1.2025 dôjde k zmene </w:t>
            </w:r>
            <w:r>
              <w:rPr>
                <w:rFonts w:ascii="Arial" w:hAnsi="Arial" w:cs="Arial"/>
                <w:sz w:val="22"/>
                <w:szCs w:val="22"/>
              </w:rPr>
              <w:t xml:space="preserve">výšky úhrady zdravotnej poisťovne </w:t>
            </w:r>
            <w:r w:rsidRPr="00E15576">
              <w:rPr>
                <w:rFonts w:ascii="Arial" w:hAnsi="Arial" w:cs="Arial"/>
                <w:sz w:val="22"/>
                <w:szCs w:val="22"/>
              </w:rPr>
              <w:t xml:space="preserve"> liekov, zdravotníckych pomôcok a dietetických potravín. </w:t>
            </w:r>
          </w:p>
          <w:p w14:paraId="332B14F5" w14:textId="77777777" w:rsidR="00E15576" w:rsidRPr="00E15576" w:rsidRDefault="00E15576" w:rsidP="00E155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7B5E72" w14:textId="77777777" w:rsidR="002B4F16" w:rsidRDefault="002B4F16" w:rsidP="00206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E31973" w14:textId="0B311F0F" w:rsidR="00252164" w:rsidRPr="00CF0E6A" w:rsidRDefault="002B4F16" w:rsidP="002068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57008B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Bratislave</w:t>
            </w:r>
            <w:r w:rsidR="0057008B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dňa </w:t>
            </w:r>
            <w:r w:rsidR="00E15576">
              <w:rPr>
                <w:rFonts w:ascii="Arial" w:hAnsi="Arial" w:cs="Arial"/>
                <w:sz w:val="22"/>
                <w:szCs w:val="22"/>
              </w:rPr>
              <w:t>20.12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16204B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2954290B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B763C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7BF93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BF00F1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3F43F" w14:textId="7340CD9F" w:rsidR="00252164" w:rsidRPr="007D2564" w:rsidRDefault="007D2564" w:rsidP="0020681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proofErr w:type="spellStart"/>
            <w:r w:rsidRPr="007D2564">
              <w:rPr>
                <w:rFonts w:ascii="Arial" w:hAnsi="Arial" w:cs="Arial"/>
                <w:sz w:val="22"/>
                <w:szCs w:val="22"/>
              </w:rPr>
              <w:t>Union</w:t>
            </w:r>
            <w:proofErr w:type="spellEnd"/>
            <w:r w:rsidRPr="007D2564">
              <w:rPr>
                <w:rFonts w:ascii="Arial" w:hAnsi="Arial" w:cs="Arial"/>
                <w:sz w:val="22"/>
                <w:szCs w:val="22"/>
              </w:rPr>
              <w:t xml:space="preserve"> zdravotná poisťovňa, a.s.</w:t>
            </w:r>
          </w:p>
          <w:p w14:paraId="0B0DCE6F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53EFC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3E0809" w14:textId="0B5FCC59" w:rsidR="00252164" w:rsidRDefault="001C749F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  <w:p w14:paraId="5DC72DD7" w14:textId="77777777" w:rsidR="00252164" w:rsidRPr="008C25FF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D3EA86" w14:textId="77777777" w:rsidR="00CF0E6A" w:rsidRDefault="00CF0E6A" w:rsidP="00CF0E6A"/>
    <w:sectPr w:rsidR="00CF0E6A" w:rsidSect="00502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5D3613"/>
    <w:multiLevelType w:val="hybridMultilevel"/>
    <w:tmpl w:val="C46AB96C"/>
    <w:lvl w:ilvl="0" w:tplc="485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42EE3"/>
    <w:multiLevelType w:val="hybridMultilevel"/>
    <w:tmpl w:val="0AE67FB4"/>
    <w:lvl w:ilvl="0" w:tplc="5E72D1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95274">
    <w:abstractNumId w:val="0"/>
  </w:num>
  <w:num w:numId="2" w16cid:durableId="110634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4C"/>
    <w:rsid w:val="0001624E"/>
    <w:rsid w:val="000316D1"/>
    <w:rsid w:val="000462FD"/>
    <w:rsid w:val="000A5BF0"/>
    <w:rsid w:val="00110BE2"/>
    <w:rsid w:val="0011160C"/>
    <w:rsid w:val="0016204B"/>
    <w:rsid w:val="001B2C8B"/>
    <w:rsid w:val="001C1E72"/>
    <w:rsid w:val="001C749F"/>
    <w:rsid w:val="001C7DDA"/>
    <w:rsid w:val="001D7787"/>
    <w:rsid w:val="002026A0"/>
    <w:rsid w:val="00206818"/>
    <w:rsid w:val="0023669A"/>
    <w:rsid w:val="00252164"/>
    <w:rsid w:val="002B4F16"/>
    <w:rsid w:val="002C23B8"/>
    <w:rsid w:val="003B7112"/>
    <w:rsid w:val="004A43BC"/>
    <w:rsid w:val="004B5951"/>
    <w:rsid w:val="004F5159"/>
    <w:rsid w:val="0050209B"/>
    <w:rsid w:val="00530763"/>
    <w:rsid w:val="0054031C"/>
    <w:rsid w:val="0057008B"/>
    <w:rsid w:val="005B2149"/>
    <w:rsid w:val="005C29C3"/>
    <w:rsid w:val="005C3F7E"/>
    <w:rsid w:val="005F3618"/>
    <w:rsid w:val="006160E4"/>
    <w:rsid w:val="006A3D59"/>
    <w:rsid w:val="006D1787"/>
    <w:rsid w:val="007419D4"/>
    <w:rsid w:val="00743384"/>
    <w:rsid w:val="00744D11"/>
    <w:rsid w:val="00763768"/>
    <w:rsid w:val="007B4A78"/>
    <w:rsid w:val="007D2564"/>
    <w:rsid w:val="007D7B78"/>
    <w:rsid w:val="007E38BB"/>
    <w:rsid w:val="008053B5"/>
    <w:rsid w:val="00816F4A"/>
    <w:rsid w:val="008C25FF"/>
    <w:rsid w:val="00906C07"/>
    <w:rsid w:val="00922317"/>
    <w:rsid w:val="00971428"/>
    <w:rsid w:val="009936D7"/>
    <w:rsid w:val="009C3E39"/>
    <w:rsid w:val="00A02F4C"/>
    <w:rsid w:val="00A333E0"/>
    <w:rsid w:val="00A825F5"/>
    <w:rsid w:val="00AA6177"/>
    <w:rsid w:val="00AD19B0"/>
    <w:rsid w:val="00AE7BD5"/>
    <w:rsid w:val="00B616BF"/>
    <w:rsid w:val="00B848BD"/>
    <w:rsid w:val="00C52B58"/>
    <w:rsid w:val="00C80BFE"/>
    <w:rsid w:val="00CF0E6A"/>
    <w:rsid w:val="00D47B78"/>
    <w:rsid w:val="00D571C9"/>
    <w:rsid w:val="00D97A0C"/>
    <w:rsid w:val="00E15576"/>
    <w:rsid w:val="00E21681"/>
    <w:rsid w:val="00E23912"/>
    <w:rsid w:val="00E3142F"/>
    <w:rsid w:val="00E3418A"/>
    <w:rsid w:val="00EE33C8"/>
    <w:rsid w:val="00EF17F6"/>
    <w:rsid w:val="00F27E6D"/>
    <w:rsid w:val="00F41B7F"/>
    <w:rsid w:val="00F84078"/>
    <w:rsid w:val="00F86858"/>
    <w:rsid w:val="00FD1949"/>
    <w:rsid w:val="00FE30A9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893B"/>
  <w15:docId w15:val="{ABC617C4-2D92-44B2-87BA-FD2A0F4D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rsid w:val="00A02F4C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A02F4C"/>
    <w:pPr>
      <w:ind w:firstLine="72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B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A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877</Characters>
  <Application>Microsoft Office Word</Application>
  <DocSecurity>4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Union poisťovňa a.s.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reptikova</dc:creator>
  <cp:lastModifiedBy>Schererová Iveta</cp:lastModifiedBy>
  <cp:revision>2</cp:revision>
  <cp:lastPrinted>2016-09-21T09:52:00Z</cp:lastPrinted>
  <dcterms:created xsi:type="dcterms:W3CDTF">2024-12-20T10:16:00Z</dcterms:created>
  <dcterms:modified xsi:type="dcterms:W3CDTF">2024-12-20T10:16:00Z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2023-04-28T11:49:54Z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17b81a07-ec30-4283-97f8-ee0a8cef7e67</vt:lpwstr>
  </property>
  <property fmtid="{D5CDD505-2E9C-101B-9397-08002B2CF9AE}" pid="8" name="MSIP_Label_afdf9507-93a5-446c-bbde-6ddc74e3853b_ContentBits">
    <vt:lpwstr>0</vt:lpwstr>
  </property>
</Properties>
</file>