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7" w:type="dxa"/>
        <w:tblInd w:w="-459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67"/>
        <w:gridCol w:w="9720"/>
      </w:tblGrid>
      <w:tr w:rsidR="00A02F4C" w:rsidRPr="00683BD1" w14:paraId="3D367283" w14:textId="77777777" w:rsidTr="009C3E39">
        <w:tc>
          <w:tcPr>
            <w:tcW w:w="267" w:type="dxa"/>
          </w:tcPr>
          <w:p w14:paraId="68268EC7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04B5A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7741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E741E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9F3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D74EB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B2BD9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DDA7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27DF1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64C50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A50A8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534B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34749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2A55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D008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AD8D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CC19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B7467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D7640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E3F2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8B29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7863A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503D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1EFE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C71BB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3CCBE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260E3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BCE14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0" w:type="dxa"/>
          </w:tcPr>
          <w:p w14:paraId="6E4D9CBF" w14:textId="5DECA0CD" w:rsidR="00C52B58" w:rsidRDefault="00C52B58" w:rsidP="00C52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83302B" w14:textId="55572E27" w:rsidR="00C52B58" w:rsidRDefault="007D2564" w:rsidP="002B4F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56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69C6FC" wp14:editId="747D15DC">
                  <wp:extent cx="2171700" cy="962025"/>
                  <wp:effectExtent l="0" t="0" r="0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BA0EF" w14:textId="77777777" w:rsidR="00C52B58" w:rsidRDefault="00C52B58" w:rsidP="002B4F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BF3B2C" w14:textId="77777777" w:rsidR="001C749F" w:rsidRDefault="001C749F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  <w:p w14:paraId="0F2F5F89" w14:textId="77777777" w:rsidR="001C749F" w:rsidRDefault="001C749F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  <w:p w14:paraId="7C50ACFC" w14:textId="77777777" w:rsidR="00E32049" w:rsidRDefault="004A43BC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  <w:r w:rsidRPr="00C52B58">
              <w:rPr>
                <w:rFonts w:ascii="Arial" w:hAnsi="Arial" w:cs="Arial"/>
                <w:b/>
                <w:color w:val="92D050"/>
              </w:rPr>
              <w:t>Oznámenie o ukončení centrálneho nákupu liek</w:t>
            </w:r>
            <w:r w:rsidR="002B2073">
              <w:rPr>
                <w:rFonts w:ascii="Arial" w:hAnsi="Arial" w:cs="Arial"/>
                <w:b/>
                <w:color w:val="92D050"/>
              </w:rPr>
              <w:t>u</w:t>
            </w:r>
          </w:p>
          <w:p w14:paraId="1DB9DD53" w14:textId="0243C106" w:rsidR="004A43BC" w:rsidRPr="00C52B58" w:rsidRDefault="00744D11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 </w:t>
            </w:r>
            <w:r w:rsidR="00B241BB">
              <w:rPr>
                <w:rFonts w:ascii="Arial" w:hAnsi="Arial" w:cs="Arial"/>
                <w:b/>
                <w:color w:val="92D050"/>
              </w:rPr>
              <w:t>Copaxone</w:t>
            </w:r>
            <w:r w:rsidR="002B2073">
              <w:rPr>
                <w:rFonts w:ascii="Arial" w:hAnsi="Arial" w:cs="Arial"/>
                <w:b/>
                <w:color w:val="92D050"/>
              </w:rPr>
              <w:t xml:space="preserve"> </w:t>
            </w:r>
            <w:r w:rsidR="00E32049">
              <w:rPr>
                <w:rFonts w:ascii="Arial" w:hAnsi="Arial" w:cs="Arial"/>
                <w:b/>
                <w:color w:val="92D050"/>
              </w:rPr>
              <w:t>2</w:t>
            </w:r>
            <w:r w:rsidR="002B2073">
              <w:rPr>
                <w:rFonts w:ascii="Arial" w:hAnsi="Arial" w:cs="Arial"/>
                <w:b/>
                <w:color w:val="92D050"/>
              </w:rPr>
              <w:t>0 mg</w:t>
            </w:r>
            <w:r w:rsidR="00E32049">
              <w:rPr>
                <w:rFonts w:ascii="Arial" w:hAnsi="Arial" w:cs="Arial"/>
                <w:b/>
                <w:color w:val="92D050"/>
              </w:rPr>
              <w:t xml:space="preserve"> a Copaxone 40 mg</w:t>
            </w:r>
          </w:p>
          <w:p w14:paraId="7E6C6D39" w14:textId="77777777" w:rsid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A72D21" w14:textId="77777777" w:rsidR="00C52B58" w:rsidRDefault="00C52B5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7B038F" w14:textId="77777777" w:rsidR="00C52B58" w:rsidRDefault="00C52B5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4641C" w14:textId="77777777" w:rsid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3BC">
              <w:rPr>
                <w:rFonts w:ascii="Arial" w:hAnsi="Arial" w:cs="Arial"/>
                <w:sz w:val="22"/>
                <w:szCs w:val="22"/>
              </w:rPr>
              <w:t>Vážený poskytovateľ zdravotnej starostlivosti,</w:t>
            </w:r>
          </w:p>
          <w:p w14:paraId="7E3BEBFD" w14:textId="77777777" w:rsidR="000948F2" w:rsidRPr="004A43BC" w:rsidRDefault="000948F2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C153E0" w14:textId="77777777" w:rsidR="004A43BC" w:rsidRP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3BC">
              <w:rPr>
                <w:rFonts w:ascii="Arial" w:hAnsi="Arial" w:cs="Arial"/>
                <w:sz w:val="22"/>
                <w:szCs w:val="22"/>
              </w:rPr>
              <w:t xml:space="preserve">dovoľujeme si Vás informovať, že </w:t>
            </w:r>
            <w:r>
              <w:rPr>
                <w:rFonts w:ascii="Arial" w:hAnsi="Arial" w:cs="Arial"/>
                <w:sz w:val="22"/>
                <w:szCs w:val="22"/>
              </w:rPr>
              <w:t>Union zdravotná poisťovňa</w:t>
            </w:r>
            <w:r w:rsidRPr="004A43BC">
              <w:rPr>
                <w:rFonts w:ascii="Arial" w:hAnsi="Arial" w:cs="Arial"/>
                <w:sz w:val="22"/>
                <w:szCs w:val="22"/>
              </w:rPr>
              <w:t>, a.s. (ďalej len „</w:t>
            </w:r>
            <w:r>
              <w:rPr>
                <w:rFonts w:ascii="Arial" w:hAnsi="Arial" w:cs="Arial"/>
                <w:sz w:val="22"/>
                <w:szCs w:val="22"/>
              </w:rPr>
              <w:t>Union ZP</w:t>
            </w:r>
            <w:r w:rsidRPr="004A43BC">
              <w:rPr>
                <w:rFonts w:ascii="Arial" w:hAnsi="Arial" w:cs="Arial"/>
                <w:sz w:val="22"/>
                <w:szCs w:val="22"/>
              </w:rPr>
              <w:t>“)</w:t>
            </w:r>
          </w:p>
          <w:p w14:paraId="07BB79B7" w14:textId="18EA1B06" w:rsid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3BC">
              <w:rPr>
                <w:rFonts w:ascii="Arial" w:hAnsi="Arial" w:cs="Arial"/>
                <w:sz w:val="22"/>
                <w:szCs w:val="22"/>
              </w:rPr>
              <w:t>dňom 1.</w:t>
            </w:r>
            <w:r w:rsidR="00E32049">
              <w:rPr>
                <w:rFonts w:ascii="Arial" w:hAnsi="Arial" w:cs="Arial"/>
                <w:sz w:val="22"/>
                <w:szCs w:val="22"/>
              </w:rPr>
              <w:t>10</w:t>
            </w:r>
            <w:r w:rsidRPr="004A43BC">
              <w:rPr>
                <w:rFonts w:ascii="Arial" w:hAnsi="Arial" w:cs="Arial"/>
                <w:sz w:val="22"/>
                <w:szCs w:val="22"/>
              </w:rPr>
              <w:t>.202</w:t>
            </w:r>
            <w:r w:rsidR="0054031C">
              <w:rPr>
                <w:rFonts w:ascii="Arial" w:hAnsi="Arial" w:cs="Arial"/>
                <w:sz w:val="22"/>
                <w:szCs w:val="22"/>
              </w:rPr>
              <w:t>3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 ukonč</w:t>
            </w:r>
            <w:r w:rsidR="0087603A">
              <w:rPr>
                <w:rFonts w:ascii="Arial" w:hAnsi="Arial" w:cs="Arial"/>
                <w:sz w:val="22"/>
                <w:szCs w:val="22"/>
              </w:rPr>
              <w:t>í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 centrálny nákup nasledovných liekov:</w:t>
            </w:r>
          </w:p>
          <w:p w14:paraId="4B0A4A10" w14:textId="77777777" w:rsidR="0054031C" w:rsidRDefault="0054031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C3F3D6" w14:textId="7D19F5A4" w:rsidR="000948F2" w:rsidRPr="00893ACD" w:rsidRDefault="00766C54" w:rsidP="000948F2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Copaxone 20mg</w:t>
            </w:r>
            <w:r w:rsidR="000948F2" w:rsidRPr="008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injekčný roztok v naplnenej injekčnej striekačke, ŠUKL kód </w:t>
            </w:r>
            <w:r w:rsidR="000B05B3">
              <w:rPr>
                <w:rFonts w:ascii="Arial" w:hAnsi="Arial" w:cs="Arial"/>
                <w:b/>
                <w:bCs/>
                <w:sz w:val="22"/>
                <w:szCs w:val="22"/>
              </w:rPr>
              <w:t>50503</w:t>
            </w:r>
            <w:r w:rsidR="000948F2" w:rsidRPr="008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FC5ECA8" w14:textId="626E4A8E" w:rsidR="000948F2" w:rsidRPr="00893ACD" w:rsidRDefault="000948F2" w:rsidP="004A43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E0487A" w14:textId="3DF4FA00" w:rsidR="00EF17F6" w:rsidRPr="00893ACD" w:rsidRDefault="00766C54" w:rsidP="000948F2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Copaxone 40mg</w:t>
            </w:r>
            <w:r w:rsidR="000948F2" w:rsidRPr="008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93ACD">
              <w:rPr>
                <w:rFonts w:ascii="Arial" w:hAnsi="Arial" w:cs="Arial"/>
                <w:b/>
                <w:bCs/>
                <w:sz w:val="22"/>
                <w:szCs w:val="22"/>
              </w:rPr>
              <w:t>injekčný roztok v naplnenej injekčnej striekačke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0948F2" w:rsidRPr="00893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ŠUKL kód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3584B</w:t>
            </w:r>
          </w:p>
          <w:p w14:paraId="67028D2F" w14:textId="77777777" w:rsidR="004A43BC" w:rsidRPr="000948F2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FAECE2" w14:textId="77777777" w:rsidR="000948F2" w:rsidRPr="000948F2" w:rsidRDefault="000948F2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21C79C" w14:textId="6C75AB0F" w:rsidR="009C7CCF" w:rsidRDefault="000948F2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48F2">
              <w:rPr>
                <w:rFonts w:ascii="Arial" w:hAnsi="Arial" w:cs="Arial"/>
                <w:sz w:val="22"/>
                <w:szCs w:val="22"/>
              </w:rPr>
              <w:t xml:space="preserve">Poskytovateľ je povinný </w:t>
            </w:r>
            <w:r w:rsidR="005077A8">
              <w:rPr>
                <w:rFonts w:ascii="Arial" w:hAnsi="Arial" w:cs="Arial"/>
                <w:sz w:val="22"/>
                <w:szCs w:val="22"/>
              </w:rPr>
              <w:t>balenia lieku Copaxone</w:t>
            </w:r>
            <w:r w:rsidRPr="000948F2">
              <w:rPr>
                <w:rFonts w:ascii="Arial" w:hAnsi="Arial" w:cs="Arial"/>
                <w:sz w:val="22"/>
                <w:szCs w:val="22"/>
              </w:rPr>
              <w:t xml:space="preserve">, ktoré mu boli dodané z centrálneho nákupu vykazovať ako pripočítateľnú položku k výkonu s cenou nula a s príznakom „P“ v zmysle metodického usmernenia ÚDZS. Vzťahuje sa to aj na lieky, ktoré vykáže po dátume ukončenia centrálneho nákupu t.j. po </w:t>
            </w: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B241BB">
              <w:rPr>
                <w:rFonts w:ascii="Arial" w:hAnsi="Arial" w:cs="Arial"/>
                <w:sz w:val="22"/>
                <w:szCs w:val="22"/>
              </w:rPr>
              <w:t>10</w:t>
            </w:r>
            <w:r w:rsidRPr="000948F2">
              <w:rPr>
                <w:rFonts w:ascii="Arial" w:hAnsi="Arial" w:cs="Arial"/>
                <w:sz w:val="22"/>
                <w:szCs w:val="22"/>
              </w:rPr>
              <w:t>.2023</w:t>
            </w:r>
            <w:r w:rsidR="00B241BB">
              <w:rPr>
                <w:rFonts w:ascii="Arial" w:hAnsi="Arial" w:cs="Arial"/>
                <w:sz w:val="22"/>
                <w:szCs w:val="22"/>
              </w:rPr>
              <w:t>.</w:t>
            </w:r>
            <w:r w:rsidRPr="000948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2D0F89" w14:textId="77777777" w:rsidR="009C7CCF" w:rsidRDefault="009C7CCF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FF3A83" w14:textId="154E08C0" w:rsidR="009C7CCF" w:rsidRDefault="009C7CCF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7CCF">
              <w:rPr>
                <w:rFonts w:ascii="Arial" w:hAnsi="Arial" w:cs="Arial"/>
                <w:sz w:val="22"/>
                <w:szCs w:val="22"/>
              </w:rPr>
              <w:t xml:space="preserve">Liek </w:t>
            </w:r>
            <w:r w:rsidR="005077A8">
              <w:rPr>
                <w:rFonts w:ascii="Arial" w:hAnsi="Arial" w:cs="Arial"/>
                <w:sz w:val="22"/>
                <w:szCs w:val="22"/>
              </w:rPr>
              <w:t>Copaxone</w:t>
            </w:r>
            <w:r w:rsidR="005077A8" w:rsidRPr="009C7C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7CCF">
              <w:rPr>
                <w:rFonts w:ascii="Arial" w:hAnsi="Arial" w:cs="Arial"/>
                <w:sz w:val="22"/>
                <w:szCs w:val="22"/>
              </w:rPr>
              <w:t xml:space="preserve">po ukončení centrálneho nákupu bude dostupný ako </w:t>
            </w:r>
            <w:r w:rsidR="00B241BB">
              <w:rPr>
                <w:rFonts w:ascii="Arial" w:hAnsi="Arial" w:cs="Arial"/>
                <w:sz w:val="22"/>
                <w:szCs w:val="22"/>
              </w:rPr>
              <w:t xml:space="preserve">ambulantný </w:t>
            </w:r>
            <w:r w:rsidRPr="009C7CCF">
              <w:rPr>
                <w:rFonts w:ascii="Arial" w:hAnsi="Arial" w:cs="Arial"/>
                <w:sz w:val="22"/>
                <w:szCs w:val="22"/>
              </w:rPr>
              <w:t>liek  a</w:t>
            </w:r>
            <w:r>
              <w:rPr>
                <w:rFonts w:ascii="Arial" w:hAnsi="Arial" w:cs="Arial"/>
                <w:sz w:val="22"/>
                <w:szCs w:val="22"/>
              </w:rPr>
              <w:t> Union ZP</w:t>
            </w:r>
            <w:r w:rsidRPr="009C7CCF">
              <w:rPr>
                <w:rFonts w:ascii="Arial" w:hAnsi="Arial" w:cs="Arial"/>
                <w:sz w:val="22"/>
                <w:szCs w:val="22"/>
              </w:rPr>
              <w:t xml:space="preserve"> liek uhradí v súlade s platným Zoznamom kategorizovaných liekov. </w:t>
            </w:r>
          </w:p>
          <w:p w14:paraId="2A0E9EC2" w14:textId="0E8D41CB" w:rsidR="00F41B7F" w:rsidRPr="000948F2" w:rsidRDefault="00EF17F6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48F2">
              <w:rPr>
                <w:rFonts w:ascii="Arial" w:hAnsi="Arial" w:cs="Arial"/>
                <w:sz w:val="22"/>
                <w:szCs w:val="22"/>
              </w:rPr>
              <w:t>Z</w:t>
            </w:r>
            <w:r w:rsidR="004A43BC" w:rsidRPr="000948F2">
              <w:rPr>
                <w:rFonts w:ascii="Arial" w:hAnsi="Arial" w:cs="Arial"/>
                <w:sz w:val="22"/>
                <w:szCs w:val="22"/>
              </w:rPr>
              <w:t>ásoby centrálne nakúpených liekov je potrebné dočerpať</w:t>
            </w:r>
            <w:r w:rsidR="00CF0E6A" w:rsidRPr="000948F2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54031C" w:rsidRPr="000948F2">
              <w:rPr>
                <w:rFonts w:ascii="Arial" w:hAnsi="Arial" w:cs="Arial"/>
                <w:sz w:val="22"/>
                <w:szCs w:val="22"/>
              </w:rPr>
              <w:t xml:space="preserve"> v prípade ukončenia alebo prerušenia liečby </w:t>
            </w:r>
            <w:r w:rsidR="004A43BC" w:rsidRPr="000948F2">
              <w:rPr>
                <w:rFonts w:ascii="Arial" w:hAnsi="Arial" w:cs="Arial"/>
                <w:sz w:val="22"/>
                <w:szCs w:val="22"/>
              </w:rPr>
              <w:t>je potrebné</w:t>
            </w:r>
            <w:r w:rsidR="0054031C" w:rsidRPr="000948F2">
              <w:rPr>
                <w:rFonts w:ascii="Arial" w:hAnsi="Arial" w:cs="Arial"/>
                <w:sz w:val="22"/>
                <w:szCs w:val="22"/>
              </w:rPr>
              <w:t xml:space="preserve"> nahlásiť zostatok centrálne nakúpených liekov</w:t>
            </w:r>
            <w:r w:rsidR="004A43BC" w:rsidRPr="000948F2">
              <w:rPr>
                <w:rFonts w:ascii="Arial" w:hAnsi="Arial" w:cs="Arial"/>
                <w:sz w:val="22"/>
                <w:szCs w:val="22"/>
              </w:rPr>
              <w:t xml:space="preserve"> na emailovej adrese</w:t>
            </w:r>
            <w:r w:rsidR="001C749F" w:rsidRPr="000948F2">
              <w:rPr>
                <w:rFonts w:ascii="Arial" w:hAnsi="Arial" w:cs="Arial"/>
                <w:sz w:val="22"/>
                <w:szCs w:val="22"/>
              </w:rPr>
              <w:t>:</w:t>
            </w:r>
            <w:r w:rsidR="004A43BC" w:rsidRPr="000948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0E6A" w:rsidRPr="000948F2">
              <w:rPr>
                <w:rFonts w:ascii="Arial" w:hAnsi="Arial" w:cs="Arial"/>
                <w:sz w:val="22"/>
                <w:szCs w:val="22"/>
              </w:rPr>
              <w:t>centralny.nakup@union.sk.</w:t>
            </w:r>
          </w:p>
          <w:p w14:paraId="0DED3E77" w14:textId="77777777" w:rsidR="00F41B7F" w:rsidRDefault="00F41B7F" w:rsidP="0020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82015E" w14:textId="77777777" w:rsidR="00A02F4C" w:rsidRPr="00F41B7F" w:rsidRDefault="00A02F4C" w:rsidP="0020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1B7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F41B7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537B5E72" w14:textId="77777777" w:rsidR="002B4F16" w:rsidRDefault="002B4F16" w:rsidP="00206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E31973" w14:textId="683F1247" w:rsidR="00252164" w:rsidRPr="00CF0E6A" w:rsidRDefault="002B4F16" w:rsidP="00206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Bratislave dňa </w:t>
            </w:r>
            <w:r w:rsidR="0054031C">
              <w:rPr>
                <w:rFonts w:ascii="Arial" w:hAnsi="Arial" w:cs="Arial"/>
                <w:sz w:val="22"/>
                <w:szCs w:val="22"/>
              </w:rPr>
              <w:t>2</w:t>
            </w:r>
            <w:r w:rsidR="005077A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4031C">
              <w:rPr>
                <w:rFonts w:ascii="Arial" w:hAnsi="Arial" w:cs="Arial"/>
                <w:sz w:val="22"/>
                <w:szCs w:val="22"/>
              </w:rPr>
              <w:t>0</w:t>
            </w:r>
            <w:r w:rsidR="005077A8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54031C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954290B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763CA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BF93A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BF00F1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3F43F" w14:textId="7340CD9F" w:rsidR="00252164" w:rsidRPr="007D2564" w:rsidRDefault="007D2564" w:rsidP="0020681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7D2564">
              <w:rPr>
                <w:rFonts w:ascii="Arial" w:hAnsi="Arial" w:cs="Arial"/>
                <w:sz w:val="22"/>
                <w:szCs w:val="22"/>
              </w:rPr>
              <w:t>Union zdravotná poisťovňa, a.s.</w:t>
            </w:r>
          </w:p>
          <w:p w14:paraId="0B0DCE6F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53EFC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E0809" w14:textId="0B5FCC59" w:rsidR="00252164" w:rsidRDefault="001C749F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  <w:p w14:paraId="5DC72DD7" w14:textId="77777777" w:rsidR="00252164" w:rsidRPr="008C25FF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3EA86" w14:textId="77777777" w:rsidR="00CF0E6A" w:rsidRDefault="00CF0E6A" w:rsidP="00CF0E6A"/>
    <w:sectPr w:rsidR="00CF0E6A" w:rsidSect="0050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48EA"/>
    <w:multiLevelType w:val="hybridMultilevel"/>
    <w:tmpl w:val="DF902D4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D3613"/>
    <w:multiLevelType w:val="hybridMultilevel"/>
    <w:tmpl w:val="C46AB96C"/>
    <w:lvl w:ilvl="0" w:tplc="485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42EE3"/>
    <w:multiLevelType w:val="hybridMultilevel"/>
    <w:tmpl w:val="0AE67FB4"/>
    <w:lvl w:ilvl="0" w:tplc="5E72D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95274">
    <w:abstractNumId w:val="1"/>
  </w:num>
  <w:num w:numId="2" w16cid:durableId="1106343727">
    <w:abstractNumId w:val="2"/>
  </w:num>
  <w:num w:numId="3" w16cid:durableId="12400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C"/>
    <w:rsid w:val="0001624E"/>
    <w:rsid w:val="000316D1"/>
    <w:rsid w:val="000462FD"/>
    <w:rsid w:val="000948F2"/>
    <w:rsid w:val="000A5BF0"/>
    <w:rsid w:val="000B05B3"/>
    <w:rsid w:val="0011160C"/>
    <w:rsid w:val="001B2C8B"/>
    <w:rsid w:val="001C1E72"/>
    <w:rsid w:val="001C749F"/>
    <w:rsid w:val="001C7DDA"/>
    <w:rsid w:val="001D7787"/>
    <w:rsid w:val="002026A0"/>
    <w:rsid w:val="00206818"/>
    <w:rsid w:val="0023669A"/>
    <w:rsid w:val="00252164"/>
    <w:rsid w:val="002B2073"/>
    <w:rsid w:val="002B4F16"/>
    <w:rsid w:val="002C23B8"/>
    <w:rsid w:val="003B7112"/>
    <w:rsid w:val="004A43BC"/>
    <w:rsid w:val="004B5951"/>
    <w:rsid w:val="004F5159"/>
    <w:rsid w:val="0050209B"/>
    <w:rsid w:val="005077A8"/>
    <w:rsid w:val="00530763"/>
    <w:rsid w:val="0054031C"/>
    <w:rsid w:val="005B2149"/>
    <w:rsid w:val="005C29C3"/>
    <w:rsid w:val="005C3F7E"/>
    <w:rsid w:val="005F3618"/>
    <w:rsid w:val="006160E4"/>
    <w:rsid w:val="006A3D59"/>
    <w:rsid w:val="006D1787"/>
    <w:rsid w:val="007419D4"/>
    <w:rsid w:val="00744D11"/>
    <w:rsid w:val="00763768"/>
    <w:rsid w:val="00766C54"/>
    <w:rsid w:val="007B4A78"/>
    <w:rsid w:val="007D2564"/>
    <w:rsid w:val="007D7B78"/>
    <w:rsid w:val="007E38BB"/>
    <w:rsid w:val="008053B5"/>
    <w:rsid w:val="00816F4A"/>
    <w:rsid w:val="0087603A"/>
    <w:rsid w:val="00893ACD"/>
    <w:rsid w:val="008C25FF"/>
    <w:rsid w:val="00906C07"/>
    <w:rsid w:val="00936C61"/>
    <w:rsid w:val="00971428"/>
    <w:rsid w:val="009936D7"/>
    <w:rsid w:val="009C3E39"/>
    <w:rsid w:val="009C7CCF"/>
    <w:rsid w:val="00A02F4C"/>
    <w:rsid w:val="00A333E0"/>
    <w:rsid w:val="00A825F5"/>
    <w:rsid w:val="00AA6177"/>
    <w:rsid w:val="00AE7BD5"/>
    <w:rsid w:val="00B241BB"/>
    <w:rsid w:val="00B616BF"/>
    <w:rsid w:val="00B848BD"/>
    <w:rsid w:val="00C52B58"/>
    <w:rsid w:val="00C80BFE"/>
    <w:rsid w:val="00CF0E6A"/>
    <w:rsid w:val="00D571C9"/>
    <w:rsid w:val="00D97A0C"/>
    <w:rsid w:val="00E2108E"/>
    <w:rsid w:val="00E21681"/>
    <w:rsid w:val="00E23912"/>
    <w:rsid w:val="00E32049"/>
    <w:rsid w:val="00E3418A"/>
    <w:rsid w:val="00EE33C8"/>
    <w:rsid w:val="00EF17F6"/>
    <w:rsid w:val="00F27E6D"/>
    <w:rsid w:val="00F41B7F"/>
    <w:rsid w:val="00F86858"/>
    <w:rsid w:val="00FD1949"/>
    <w:rsid w:val="00FE30A9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893B"/>
  <w15:docId w15:val="{ABC617C4-2D92-44B2-87BA-FD2A0F4D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rsid w:val="00A02F4C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A02F4C"/>
    <w:rPr>
      <w:rFonts w:ascii="Times New Roman" w:eastAsia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A02F4C"/>
    <w:pPr>
      <w:ind w:firstLine="72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A02F4C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3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3BC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A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Union poisťovňa a.s.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reptikova</dc:creator>
  <cp:lastModifiedBy>Millyová Diana</cp:lastModifiedBy>
  <cp:revision>2</cp:revision>
  <cp:lastPrinted>2016-09-21T09:52:00Z</cp:lastPrinted>
  <dcterms:created xsi:type="dcterms:W3CDTF">2023-09-29T16:26:00Z</dcterms:created>
  <dcterms:modified xsi:type="dcterms:W3CDTF">2023-09-29T16:26:00Z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2023-04-28T11:49:54Z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17b81a07-ec30-4283-97f8-ee0a8cef7e67</vt:lpwstr>
  </property>
  <property fmtid="{D5CDD505-2E9C-101B-9397-08002B2CF9AE}" pid="8" name="MSIP_Label_afdf9507-93a5-446c-bbde-6ddc74e3853b_ContentBits">
    <vt:lpwstr>0</vt:lpwstr>
  </property>
</Properties>
</file>